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rFonts w:ascii="Comfortaa" w:cs="Comfortaa" w:eastAsia="Comfortaa" w:hAnsi="Comfortaa"/>
          <w:b w:val="1"/>
          <w:bCs w:val="1"/>
          <w:sz w:val="14"/>
          <w:szCs w:val="14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8"/>
          <w:szCs w:val="28"/>
          <w:rtl w:val="0"/>
        </w:rPr>
        <w:t xml:space="preserve">Peer Learning Walks: ECR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omfortaa" w:cs="Comfortaa" w:eastAsia="Comfortaa" w:hAnsi="Comforta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Teacher________________________ Grade______________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Comfortaa" w:cs="Comfortaa" w:eastAsia="Comfortaa" w:hAnsi="Comforta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rFonts w:ascii="Comfortaa" w:cs="Comfortaa" w:eastAsia="Comfortaa" w:hAnsi="Comfortaa"/>
          <w:sz w:val="18"/>
          <w:szCs w:val="18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0"/>
          <w:szCs w:val="20"/>
          <w:rtl w:val="0"/>
        </w:rPr>
        <w:t xml:space="preserve">Look Fors </w:t>
      </w:r>
      <w:r w:rsidDel="00000000" w:rsidR="00000000" w:rsidRPr="00000000">
        <w:rPr>
          <w:rFonts w:ascii="Comfortaa" w:cs="Comfortaa" w:eastAsia="Comfortaa" w:hAnsi="Comfortaa"/>
          <w:sz w:val="18"/>
          <w:szCs w:val="18"/>
          <w:rtl w:val="0"/>
        </w:rPr>
        <w:t xml:space="preserve">@ 25% each</w:t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45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ECR Visual Aids present (anchor charts, rubrics)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45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 explicitly models/guides students during lesson</w:t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45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Evidence of Student Discourse</w:t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1"/>
        </w:numPr>
        <w:spacing w:line="240" w:lineRule="auto"/>
        <w:ind w:left="45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 small group or monitoring/feedback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0" w:firstLine="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0" w:firstLine="0"/>
        <w:jc w:val="right"/>
        <w:rPr>
          <w:rFonts w:ascii="Comfortaa" w:cs="Comfortaa" w:eastAsia="Comfortaa" w:hAnsi="Comfortaa"/>
          <w:b w:val="1"/>
          <w:bCs w:val="1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br w:type="textWrapping"/>
      </w:r>
      <w:r w:rsidDel="00000000" w:rsidR="00000000" w:rsidRPr="00000000">
        <w:rPr>
          <w:rFonts w:ascii="Comfortaa" w:cs="Comfortaa" w:eastAsia="Comfortaa" w:hAnsi="Comfortaa"/>
          <w:b w:val="1"/>
          <w:bCs w:val="1"/>
          <w:sz w:val="20"/>
          <w:szCs w:val="20"/>
          <w:rtl w:val="0"/>
        </w:rPr>
        <w:t xml:space="preserve">Total:____________________%</w:t>
      </w:r>
    </w:p>
    <w:p w:rsidR="00000000" w:rsidDel="00000000" w:rsidP="00000000" w:rsidRDefault="00000000" w:rsidRPr="00000000" w14:paraId="0000000D">
      <w:pPr>
        <w:spacing w:line="360" w:lineRule="auto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Teacher________________________ Grade______________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Comfortaa" w:cs="Comfortaa" w:eastAsia="Comfortaa" w:hAnsi="Comforta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rPr>
          <w:rFonts w:ascii="Comfortaa" w:cs="Comfortaa" w:eastAsia="Comfortaa" w:hAnsi="Comfortaa"/>
          <w:b w:val="1"/>
          <w:bCs w:val="1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0"/>
          <w:szCs w:val="20"/>
          <w:rtl w:val="0"/>
        </w:rPr>
        <w:t xml:space="preserve">Look Fors </w:t>
      </w:r>
      <w:r w:rsidDel="00000000" w:rsidR="00000000" w:rsidRPr="00000000">
        <w:rPr>
          <w:rFonts w:ascii="Comfortaa" w:cs="Comfortaa" w:eastAsia="Comfortaa" w:hAnsi="Comfortaa"/>
          <w:sz w:val="18"/>
          <w:szCs w:val="18"/>
          <w:rtl w:val="0"/>
        </w:rPr>
        <w:t xml:space="preserve">@ 25% 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ECR Visual Aids present (anchor charts, rubrics)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 explicitly models/guides students during lesson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Evidence of Student Discourse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 small group or monitoring/feedback</w:t>
      </w:r>
    </w:p>
    <w:p w:rsidR="00000000" w:rsidDel="00000000" w:rsidP="00000000" w:rsidRDefault="00000000" w:rsidRPr="00000000" w14:paraId="00000015">
      <w:pPr>
        <w:widowControl w:val="0"/>
        <w:spacing w:line="240" w:lineRule="auto"/>
        <w:ind w:left="720" w:firstLine="0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40" w:lineRule="auto"/>
        <w:jc w:val="right"/>
        <w:rPr>
          <w:rFonts w:ascii="Comfortaa" w:cs="Comfortaa" w:eastAsia="Comfortaa" w:hAnsi="Comfortaa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0"/>
          <w:szCs w:val="20"/>
          <w:rtl w:val="0"/>
        </w:rPr>
        <w:t xml:space="preserve">Total:____________________%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Teacher________________________ Grade______________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Comfortaa" w:cs="Comfortaa" w:eastAsia="Comfortaa" w:hAnsi="Comforta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Comfortaa" w:cs="Comfortaa" w:eastAsia="Comfortaa" w:hAnsi="Comfortaa"/>
          <w:b w:val="1"/>
          <w:bCs w:val="1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0"/>
          <w:szCs w:val="20"/>
          <w:rtl w:val="0"/>
        </w:rPr>
        <w:t xml:space="preserve">Look Fors </w:t>
      </w:r>
      <w:r w:rsidDel="00000000" w:rsidR="00000000" w:rsidRPr="00000000">
        <w:rPr>
          <w:rFonts w:ascii="Comfortaa" w:cs="Comfortaa" w:eastAsia="Comfortaa" w:hAnsi="Comfortaa"/>
          <w:sz w:val="18"/>
          <w:szCs w:val="18"/>
          <w:rtl w:val="0"/>
        </w:rPr>
        <w:t xml:space="preserve">@ 25% each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ECR Visual Aids present (anchor charts, rubrics)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 explicitly models/guides students during lesson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Evidence of Student Discourse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sz w:val="20"/>
          <w:szCs w:val="20"/>
          <w:rtl w:val="0"/>
        </w:rPr>
        <w:t xml:space="preserve">Teacher small group or monitoring/feedback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ind w:left="720" w:firstLine="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40" w:lineRule="auto"/>
        <w:ind w:left="0" w:firstLine="0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line="240" w:lineRule="auto"/>
        <w:jc w:val="right"/>
        <w:rPr>
          <w:rFonts w:ascii="Comfortaa" w:cs="Comfortaa" w:eastAsia="Comfortaa" w:hAnsi="Comfortaa"/>
          <w:sz w:val="20"/>
          <w:szCs w:val="20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20"/>
          <w:szCs w:val="20"/>
          <w:rtl w:val="0"/>
        </w:rPr>
        <w:t xml:space="preserve">Total:____________________%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lin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spacing w:lin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ind w:left="0" w:firstLine="0"/>
        <w:jc w:val="left"/>
        <w:rPr>
          <w:rFonts w:ascii="Comfortaa" w:cs="Comfortaa" w:eastAsia="Comfortaa" w:hAnsi="Comfortaa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0" w:firstLine="0"/>
        <w:jc w:val="left"/>
        <w:rPr>
          <w:rFonts w:ascii="Comfortaa" w:cs="Comfortaa" w:eastAsia="Comfortaa" w:hAnsi="Comfortaa"/>
          <w:b w:val="1"/>
          <w:bCs w:val="1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60"/>
          <w:szCs w:val="60"/>
          <w:rtl w:val="0"/>
        </w:rPr>
        <w:t xml:space="preserve">🤓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rtl w:val="0"/>
        </w:rPr>
        <w:t xml:space="preserve">WOW! Something I’d love to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rtl w:val="0"/>
        </w:rPr>
        <w:t xml:space="preserve">STEAL!</w:t>
      </w:r>
      <w:r w:rsidDel="00000000" w:rsidR="00000000" w:rsidRPr="00000000">
        <w:rPr>
          <w:rtl w:val="0"/>
        </w:rPr>
      </w:r>
    </w:p>
    <w:tbl>
      <w:tblPr>
        <w:tblStyle w:val="Table1"/>
        <w:tblW w:w="6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40"/>
        <w:tblGridChange w:id="0">
          <w:tblGrid>
            <w:gridCol w:w="6840"/>
          </w:tblGrid>
        </w:tblGridChange>
      </w:tblGrid>
      <w:tr>
        <w:trPr>
          <w:cantSplit w:val="0"/>
          <w:trHeight w:val="2638.2999999999993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spacing w:line="240" w:lineRule="auto"/>
        <w:ind w:left="0" w:firstLine="0"/>
        <w:jc w:val="left"/>
        <w:rPr>
          <w:rFonts w:ascii="Comfortaa" w:cs="Comfortaa" w:eastAsia="Comfortaa" w:hAnsi="Comfortaa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40" w:lineRule="auto"/>
        <w:ind w:left="0" w:firstLine="0"/>
        <w:jc w:val="left"/>
        <w:rPr>
          <w:rFonts w:ascii="Comfortaa" w:cs="Comfortaa" w:eastAsia="Comfortaa" w:hAnsi="Comfortaa"/>
          <w:b w:val="1"/>
          <w:bCs w:val="1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60"/>
          <w:szCs w:val="60"/>
          <w:rtl w:val="0"/>
        </w:rPr>
        <w:t xml:space="preserve">🤔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rtl w:val="0"/>
        </w:rPr>
        <w:t xml:space="preserve">Ooo! Something that would make this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rtl w:val="0"/>
        </w:rPr>
        <w:t xml:space="preserve">IDEAL!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line="240" w:lineRule="auto"/>
        <w:ind w:left="0" w:firstLine="0"/>
        <w:jc w:val="left"/>
        <w:rPr>
          <w:rFonts w:ascii="Comfortaa" w:cs="Comfortaa" w:eastAsia="Comfortaa" w:hAnsi="Comfortaa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6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40"/>
        <w:tblGridChange w:id="0">
          <w:tblGrid>
            <w:gridCol w:w="6840"/>
          </w:tblGrid>
        </w:tblGridChange>
      </w:tblGrid>
      <w:tr>
        <w:trPr>
          <w:cantSplit w:val="0"/>
          <w:trHeight w:val="1872.3999999999996" w:hRule="atLeast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widowControl w:val="0"/>
        <w:spacing w:line="240" w:lineRule="auto"/>
        <w:ind w:left="0" w:firstLine="0"/>
        <w:jc w:val="left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ind w:left="0" w:firstLine="0"/>
        <w:jc w:val="left"/>
        <w:rPr>
          <w:rFonts w:ascii="Comfortaa" w:cs="Comfortaa" w:eastAsia="Comfortaa" w:hAnsi="Comfortaa"/>
          <w:b w:val="1"/>
          <w:bCs w:val="1"/>
          <w:i w:val="1"/>
          <w:iCs w:val="1"/>
        </w:rPr>
      </w:pPr>
      <w:r w:rsidDel="00000000" w:rsidR="00000000" w:rsidRPr="00000000">
        <w:rPr>
          <w:rFonts w:ascii="Comfortaa" w:cs="Comfortaa" w:eastAsia="Comfortaa" w:hAnsi="Comfortaa"/>
          <w:b w:val="1"/>
          <w:bCs w:val="1"/>
          <w:sz w:val="60"/>
          <w:szCs w:val="60"/>
          <w:rtl w:val="0"/>
        </w:rPr>
        <w:t xml:space="preserve">😯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rtl w:val="0"/>
        </w:rPr>
        <w:t xml:space="preserve">A-ha! Something I’m already doing for </w:t>
      </w:r>
      <w:r w:rsidDel="00000000" w:rsidR="00000000" w:rsidRPr="00000000">
        <w:rPr>
          <w:rFonts w:ascii="Comfortaa" w:cs="Comfortaa" w:eastAsia="Comfortaa" w:hAnsi="Comfortaa"/>
          <w:b w:val="1"/>
          <w:bCs w:val="1"/>
          <w:i w:val="1"/>
          <w:iCs w:val="1"/>
          <w:rtl w:val="0"/>
        </w:rPr>
        <w:t xml:space="preserve">REAL!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left="0" w:firstLine="0"/>
        <w:rPr>
          <w:rFonts w:ascii="Comfortaa" w:cs="Comfortaa" w:eastAsia="Comfortaa" w:hAnsi="Comfortaa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68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840"/>
        <w:tblGridChange w:id="0">
          <w:tblGrid>
            <w:gridCol w:w="68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Comfortaa" w:cs="Comfortaa" w:eastAsia="Comfortaa" w:hAnsi="Comfortaa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spacing w:line="240" w:lineRule="auto"/>
        <w:ind w:left="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ind w:left="0" w:firstLine="0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720" w:top="720" w:left="720" w:right="720" w:header="720" w:footer="720"/>
      <w:pgNumType w:start="1"/>
      <w:cols w:equalWidth="0" w:num="2">
        <w:col w:space="720" w:w="6840"/>
        <w:col w:space="0" w:w="68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